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8" w:rsidRPr="00E95CA8" w:rsidRDefault="00E95CA8" w:rsidP="00E95CA8">
      <w:pPr>
        <w:pStyle w:val="a3"/>
        <w:shd w:val="clear" w:color="auto" w:fill="FFFFFF"/>
        <w:spacing w:before="300" w:beforeAutospacing="0" w:after="0" w:afterAutospacing="0" w:line="630" w:lineRule="atLeast"/>
        <w:jc w:val="center"/>
        <w:rPr>
          <w:rFonts w:ascii="方正小标宋简体" w:eastAsia="方正小标宋简体" w:hAnsi="微软雅黑" w:hint="eastAsia"/>
          <w:color w:val="333333"/>
          <w:sz w:val="44"/>
          <w:szCs w:val="44"/>
        </w:rPr>
      </w:pPr>
      <w:r w:rsidRPr="00E95CA8">
        <w:rPr>
          <w:rFonts w:ascii="方正小标宋简体" w:eastAsia="方正小标宋简体" w:hAnsi="微软雅黑" w:hint="eastAsia"/>
          <w:color w:val="333333"/>
          <w:sz w:val="44"/>
          <w:szCs w:val="44"/>
        </w:rPr>
        <w:t>县以上党和国家机关党员领导干部民主生活会若干规定</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　为了落实全面从严治党要求，坚持和完善县以上党和国家机关党员领导干部民主生活会制度，根据《中国共产党章程》和《关于新形势下党内政治生活的若干准则》、《中国共产党党内监督条例》等有关党内法规，制定本规定。</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规定所称县以上党和国家机关党员领导干部，是指县以上党的各级委员会、纪律检查委员会的常务委员会委员，工作委员会委员，党组（党委）成员，以及县以上党和国家机关各部门（含人民团体）的党员领导干部。</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经济组织、文化组织、社会组织和其他组织的党组（党委）成员，执行本规定。</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民主生活会是党内政治生活的重要内容，是发扬党内民主、加强党内监督、依靠领导班子自身力量解决矛盾和问题的重要方式。坚持和完善民主生活会制度，对于新形势下加强和规范党内政治生活，增强党自我净化、自我完善、自我革新、自我提高能力，实现党的正确领导，维护党的团结和集中统一，引导党员领导干部牢固树立政治意识、大局意识、核心意识、看齐意识，自觉践行“三严三实”要求，始终做到忠诚干净担当，具有重要作用。</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党员领导干部还应当以普通党员身份参加所在党支部（党小组）组织生活会，过好双重组织生活。</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民主生活会应当遵循“团结——批评——团结”的方针，贯彻整风精神，充分发扬民主，开展积极健康的思想斗争，增强党内政治生活的政治性、时代性、原则性、战斗性。参加民主生活会的党员领导干部应当严肃认真开展批评和自我批评，坚持实事求是，讲党性不讲私情、讲真理不讲面子，按照“照镜子、正衣冠、洗洗澡、治治病”的要求，严肃认真提意见，满腔热情帮同志，达到统一思想、增进团结、互相监督、共同提高的目的。</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民主生活会应当确定主题，一般由上级党组织统一确定，或者由领导班子根据自身建设实际确定，并报上级党组织同意。</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民主生活会应当围绕主题，就以下基本内容进行对照检查，开展批评和自我批评：</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（一）遵守党章，坚定理想信念，贯彻党的理论路线方针政策和决议，执行党的政治纪律和政治规矩，维护党中央权威的情况。</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（二）加强领导班子自身建设，实行民主集中制，维护领导班子团结，严格党的组织生活制度，坚持正确用人导向，开展批评和自我批评的情况。</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（三）正确行使权力，履职尽责、积极作为，坚持科学决策、民主决策、依法决策，反对特权、秉公用权的情况。</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（四）带头践行社会主义核心价值观，艰苦奋斗，清正廉洁，遵纪守法，注重家庭、家教、家风，教育管理好亲属和身边工作人员的情况。</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（五）执行党的群众路线，站稳人民立场，改进领导作风，深入调查研究，密切联系群众的情况。</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（六）履行全面从严治党主体责任和监督责任，加强党风廉洁建设和反腐败工作的情况。</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受到诫勉谈话的，应当说明整改情况。</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民主生活会每年召开1次，一般安排在第四季度。因特殊情况需要提前或者延期召开的，应当报上级党组织同意。</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民主生活会到会人数必须达到应到会人数的三分之二以上。</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领导班子遇到重要或者普遍性问题，出现重大决策失误或者对突发事件处置失当，经纪律检查、巡视和审计发现重要问题，以及发生违纪违法案件等情况的，应当专门召开民主生活会，及时剖析整改。</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召开民主生活会应当制定会议方案，提前10日报上级党组织审核，并做好以下准备工作：</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（一）领导班子成员认真学习党章党规和党的创新理论以及有关文件，提高思想认识，把握标准要求。</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（二）由党委（党组）或者委托组织部门、机关党组织征求党员、干部和群众的意见建议，并如实向领导班子及其成员反馈。领导班子成员应当就反映本人的有关问题，向组织作出说明。</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（三）领导班子成员之间互相谈心谈话，交流思想，交换意见，并与分管单位主要负责人谈心，也应当接受党员、干部约谈。</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（四）撰写领导班子对照检查材料和个人发言提纲，查摆问题，进行党性分析，提出整改措施。个人发言提纲应当自己动手撰写，并按规定说明个人有关事项。</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民主生活会由领导班子主要负责人主持，一般按以下程序进行：</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（一）通报上一次民主生活会整改措施落实情况和本次民主生活会征求意见情况。</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（二）主要负责人代表领导班子作对照检查。</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（三）领导班子成员逐一进行对照检查，作自我批评，其他成员对其提出批评意见。</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（四）主要负责人总结会议情况，提出整改工作要求。</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因故缺席的人员应当提交书面发言材料。会后，将会议情况和批评意见转告缺席人。</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民主生活会应当直面问题，领导干部应当在会上把自身存在的突出问题说清楚、谈透彻，开展批评和自我批评，明确整改方向。自我批评应当联系实际、针对问题、触及思想。相互批评应当开诚布公指出问题，防止以工作建议代替批评意见。对待批评应当有则改之、无则加勉，不搞无原则纷争，也不搞一团和气。</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批评和自我批评的具体意见，不得随意散布。</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民主生活会列席人员，根据有关规定和会议内容确定。列席人员可以发言，对领导班子及其成员提出批评或者建议。</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民主生活会应当切实解决问题，对检查和反映出来的问题，领导班子及其成员应当制定整改措施，确定整改目标和完成时限。对群众反映强烈的突出问题进行专项整治。需要上级党组织帮助解决的，应当及时向上级党组织报告。反映领导班子成员的违纪问题，由党的纪律检查机关处理。</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在民主生活会上提出的重要问题，党组织没有及时研究解决和向上级党组织报告的，应当追究主要负责人责任；造成严重后果的，依纪依规严肃处理。</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民主生活会结束后15日内，应当将会议情况报告和会议记录报上级党组织，并报送上级纪委和党委组织部门。报告的主要内容是征求意见的情况、开展批评和自我批评的情况、检查和反映出来的主要问题及整改措施。省部级单位召开民主生活会的情况，由中央组织部会同中央纪委机关形成综合报告，报党中央。</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民主生活会召开情况应当向下级党组织或者本单位通报。对于群众普遍关心问题的整改措施，以适当方式公布。</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中央政治局带头开好民主生活会。各级党委（党组）履行组织开好民主生活会的领导责任。上级党组织应当通过派出督导组、派人列席等方式，对下级单位召开的民主生活会进行督促检查和指导，具体工作由组织部门会同纪律检查机关负责。对问题突出的领导班子，上级党组织主要负责人应当亲自过问，派出得力的负责人列席民主生活会，严肃指出问题、深入分析原因、切实帮助解决。党的机关工作委员会参与对同级直属机关召开的民主生活会的督促检查和指导。党中央主要负责督促检查和指导省部级单位召开的民主生活会。</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上级党组织负责人，纪律检查机关、组织部门负责人每年应当随机参加一定数量的下级单位召开的民主生活会，了解情况，进行指导，发现问题及时纠正。纪律检查机关、组织部门派人列席下一级各单位召开的民主生活会。</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执行民主生活会制度情况，纳入领导班子及其成员履行全面从严治党责任考核内容，作为考核评价领导班子的重要依据。对不按规定召开民主生活会的应当严肃指出、限期整改，对走过场的责令重新召开，并在一定范围通报批评，情节严重的追究主要负责人责任。对无正当理由不参加民主生活会的党员领导干部，给予严肃批评教育。</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国有企业党组织、高等学校党组织、乡镇党委等基层党组织领导干部民主生活会，参照本规定执行。</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中国人民解放军和中国人民武装警察部队党组织的民主生活会制度，由中央军委参照本规定作出规定。</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本规定由中央组织部负责解释。</w:t>
      </w:r>
    </w:p>
    <w:p w:rsidR="00874ABA" w:rsidRDefault="00874ABA" w:rsidP="00874AB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本规定自2016年12月23日起施行。1990年5月25日中共中央印发的《关于县以上党和国家机关党员领导干部民主生活会的若干规定》同时废止。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323B43"/>
    <w:rsid w:val="003D37D8"/>
    <w:rsid w:val="00426133"/>
    <w:rsid w:val="004358AB"/>
    <w:rsid w:val="006417CC"/>
    <w:rsid w:val="00874ABA"/>
    <w:rsid w:val="008B7726"/>
    <w:rsid w:val="00D31D50"/>
    <w:rsid w:val="00E95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AB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067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2020-07-28T03:28:00Z</dcterms:modified>
</cp:coreProperties>
</file>