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48" w:rsidRDefault="005F24D7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D20848" w:rsidRDefault="005F24D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内江市中医医院</w:t>
      </w:r>
      <w:r>
        <w:rPr>
          <w:rFonts w:ascii="方正小标宋简体" w:eastAsia="方正小标宋简体" w:hAnsi="宋体" w:hint="eastAsia"/>
          <w:sz w:val="44"/>
          <w:szCs w:val="44"/>
        </w:rPr>
        <w:t>202</w:t>
      </w:r>
      <w:r>
        <w:rPr>
          <w:rFonts w:ascii="方正小标宋简体" w:eastAsia="方正小标宋简体" w:hAnsi="宋体" w:hint="eastAsia"/>
          <w:sz w:val="44"/>
          <w:szCs w:val="44"/>
        </w:rPr>
        <w:t>3</w:t>
      </w:r>
      <w:r>
        <w:rPr>
          <w:rFonts w:ascii="方正小标宋简体" w:eastAsia="方正小标宋简体" w:hAnsi="宋体" w:hint="eastAsia"/>
          <w:sz w:val="44"/>
          <w:szCs w:val="44"/>
        </w:rPr>
        <w:t>年第一批招聘岗位</w:t>
      </w:r>
    </w:p>
    <w:tbl>
      <w:tblPr>
        <w:tblW w:w="9780" w:type="dxa"/>
        <w:jc w:val="center"/>
        <w:tblLayout w:type="fixed"/>
        <w:tblLook w:val="04A0"/>
      </w:tblPr>
      <w:tblGrid>
        <w:gridCol w:w="776"/>
        <w:gridCol w:w="1992"/>
        <w:gridCol w:w="1095"/>
        <w:gridCol w:w="1546"/>
        <w:gridCol w:w="4371"/>
      </w:tblGrid>
      <w:tr w:rsidR="00D20848">
        <w:trPr>
          <w:trHeight w:val="840"/>
          <w:jc w:val="center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5F24D7">
            <w:pPr>
              <w:spacing w:line="540" w:lineRule="exact"/>
              <w:jc w:val="center"/>
              <w:rPr>
                <w:rFonts w:ascii="黑体" w:eastAsia="黑体" w:hAnsi="黑体" w:cs="仿宋_GB2312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需求</w:t>
            </w:r>
            <w:r>
              <w:rPr>
                <w:rFonts w:ascii="黑体" w:eastAsia="黑体" w:hAnsi="黑体" w:cs="仿宋_GB2312" w:hint="eastAsia"/>
                <w:sz w:val="28"/>
                <w:szCs w:val="28"/>
              </w:rPr>
              <w:t>科室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5F24D7">
            <w:pPr>
              <w:spacing w:line="540" w:lineRule="exact"/>
              <w:jc w:val="center"/>
              <w:rPr>
                <w:rFonts w:ascii="黑体" w:eastAsia="黑体" w:hAnsi="黑体" w:cs="仿宋_GB2312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需求人数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5F24D7">
            <w:pPr>
              <w:spacing w:line="540" w:lineRule="exact"/>
              <w:jc w:val="center"/>
              <w:rPr>
                <w:rFonts w:ascii="黑体" w:eastAsia="黑体" w:hAnsi="黑体" w:cs="仿宋_GB2312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需求岗位</w:t>
            </w:r>
          </w:p>
        </w:tc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5F24D7">
            <w:pPr>
              <w:spacing w:line="540" w:lineRule="exact"/>
              <w:jc w:val="center"/>
              <w:rPr>
                <w:rFonts w:ascii="黑体" w:eastAsia="黑体" w:hAnsi="黑体" w:cs="仿宋_GB2312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岗位要求</w:t>
            </w:r>
          </w:p>
        </w:tc>
      </w:tr>
      <w:tr w:rsidR="00D20848">
        <w:trPr>
          <w:trHeight w:val="485"/>
          <w:jc w:val="center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D20848">
        <w:trPr>
          <w:trHeight w:val="1381"/>
          <w:jc w:val="center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普外科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、专业：临床医学、中医学（从事肝胆外科方向）；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385"/>
          <w:jc w:val="center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both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、专业：中医学（从事神经外科方向）；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、学历：全日制本科及以上（取得中级职称者，学历可放宽至本科）；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5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肛肠外科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宋体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专业：中西医结合、中医学（从事中医肛肠方向）；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、学历：全日制硕士研究生及以上；</w:t>
            </w:r>
          </w:p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42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综合外科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、专业：中医学（从事中医外科方向）；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7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  <w:lang/>
              </w:rPr>
            </w:pPr>
            <w:r>
              <w:rPr>
                <w:rFonts w:ascii="宋体" w:eastAsia="宋体" w:hAnsi="宋体" w:cs="宋体" w:hint="eastAsia"/>
                <w:lang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肝胆脾胃病科（消化及感染性疾病科）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、专业：中医学、中西医结合（从事消化、感染方向）；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、学历：全日制硕士研究生及以上（掌握消化内镜治疗者可放宽至全日制本科学历）；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71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肿瘤科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、专业：中医学、中西医结合（从事肿瘤方向）；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、学历：全日制硕士研究生及以上；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200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lastRenderedPageBreak/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心血液病科（心血管内科）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、专业：中医学、中西医结合临床（从事心血管内科、心血管介入方向）；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、学历：全日制硕士研究生及以上；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、若为西医类专业可放宽至全日制本科，取得执业医师资格且须取得相应专业规培证。</w:t>
            </w:r>
          </w:p>
        </w:tc>
      </w:tr>
      <w:tr w:rsidR="00D20848">
        <w:trPr>
          <w:trHeight w:val="231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脾胃脑病综合科（消化及神经内科）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both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、专业：中医学、中西医结合（从事消化方向）；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、学历：全日制硕士研究生及以上（掌握消化内镜治疗者可放宽至全日制本科学历）；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72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关节骨一科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、专业：中医骨伤；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、学历：全日制硕士研究生及以上；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400"/>
          <w:jc w:val="center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关节骨二科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、专业：中西医结合骨伤科学、中医骨伤；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、学历：全日制硕士研究生及以上；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400"/>
          <w:jc w:val="center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  <w:lang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、专业：中西医结合骨伤科学、中医学（从事骨伤方向）；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0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创伤骨二科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、专业：中医骨伤、中西医结合骨伤科学；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、学历：全日制硕士研究生及以上；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351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创伤骨三科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、专业：中医骨伤、中西医结合骨伤科学；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、学历：全日制硕士研究生及以上；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、取得执业医师资格且须取得相应专业规培证；年龄：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28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岁以下。</w:t>
            </w:r>
          </w:p>
        </w:tc>
      </w:tr>
      <w:tr w:rsidR="00D20848">
        <w:trPr>
          <w:trHeight w:val="81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针灸科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康复治疗师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、专业：康复治疗学；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、取得初级及以上职称。</w:t>
            </w:r>
          </w:p>
        </w:tc>
      </w:tr>
      <w:tr w:rsidR="00D20848">
        <w:trPr>
          <w:trHeight w:val="94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妇产科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、专业：中医妇科学；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、学历：全日制硕士研究生及以上；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15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lastRenderedPageBreak/>
              <w:t>14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儿科</w:t>
            </w:r>
            <w:r>
              <w:rPr>
                <w:rFonts w:ascii="宋体" w:eastAsia="宋体" w:hAnsi="宋体" w:cs="宋体" w:hint="eastAsia"/>
                <w:lang/>
              </w:rPr>
              <w:br/>
            </w:r>
            <w:r>
              <w:rPr>
                <w:rFonts w:ascii="宋体" w:eastAsia="宋体" w:hAnsi="宋体" w:cs="宋体" w:hint="eastAsia"/>
                <w:lang/>
              </w:rPr>
              <w:t>（新生儿室）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、专业：中医儿科学或儿科学；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、学历：全日制硕士研究生及以上；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23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儿保科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、专业：中医儿科学或儿科学；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、取得执业医师资格且须取得相应专业规培证（从事儿保方向）。</w:t>
            </w:r>
          </w:p>
        </w:tc>
      </w:tr>
      <w:tr w:rsidR="00D20848">
        <w:trPr>
          <w:trHeight w:val="133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耳鼻喉科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、专业：中医学或中西医结合；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、取得执业医师资格且须取得相应专业规培证（从事五官或耳鼻喉方向）。</w:t>
            </w:r>
          </w:p>
        </w:tc>
      </w:tr>
      <w:tr w:rsidR="00D20848">
        <w:trPr>
          <w:trHeight w:val="14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检验科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检验技师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、专业：医学检验专业；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、学历：全日制本科及以上（第一学历须为全日制本科）；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、取得初级及以上职称。</w:t>
            </w:r>
          </w:p>
        </w:tc>
      </w:tr>
      <w:tr w:rsidR="00D20848">
        <w:trPr>
          <w:trHeight w:val="1625"/>
          <w:jc w:val="center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18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精神科</w:t>
            </w:r>
            <w:r>
              <w:rPr>
                <w:rFonts w:ascii="宋体" w:eastAsia="宋体" w:hAnsi="宋体" w:cs="宋体" w:hint="eastAsia"/>
                <w:lang/>
              </w:rPr>
              <w:br/>
            </w:r>
            <w:r>
              <w:rPr>
                <w:rFonts w:ascii="宋体" w:eastAsia="宋体" w:hAnsi="宋体" w:cs="宋体" w:hint="eastAsia"/>
                <w:lang/>
              </w:rPr>
              <w:t>（心身疾病科）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、专业：中医学、精神病学；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、学历：全日制本科及以上（若取得精神科执业资质者，学历可放宽至本科）；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、取得医师执业资格证或取得规培结业证者优先。</w:t>
            </w:r>
          </w:p>
        </w:tc>
      </w:tr>
      <w:tr w:rsidR="00D20848">
        <w:trPr>
          <w:trHeight w:val="920"/>
          <w:jc w:val="center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心理</w:t>
            </w:r>
            <w:r>
              <w:rPr>
                <w:rFonts w:ascii="宋体" w:eastAsia="宋体" w:hAnsi="宋体" w:cs="宋体" w:hint="eastAsia"/>
                <w:lang/>
              </w:rPr>
              <w:br/>
            </w:r>
            <w:r>
              <w:rPr>
                <w:rFonts w:ascii="宋体" w:eastAsia="宋体" w:hAnsi="宋体" w:cs="宋体" w:hint="eastAsia"/>
                <w:lang/>
              </w:rPr>
              <w:t>治疗师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、专业：心理学；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、年龄：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30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岁以下。</w:t>
            </w:r>
          </w:p>
        </w:tc>
      </w:tr>
      <w:tr w:rsidR="00D20848">
        <w:trPr>
          <w:trHeight w:val="118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急诊科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、专业：中西医结合、急诊医学；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、学历：全日制本科及以上学历；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73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20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治未病中心（健康体检、干部保健）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、专业：中医学、中医康复、中西医结合（从事中医内科方向）；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、学历：全日制硕士研究生及以上；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有较强的沟通能力，中医外治法操作熟练。</w:t>
            </w:r>
          </w:p>
        </w:tc>
      </w:tr>
      <w:tr w:rsidR="00D20848">
        <w:trPr>
          <w:trHeight w:val="1690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技师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Style w:val="font51"/>
                <w:color w:val="auto"/>
                <w:lang/>
              </w:rPr>
              <w:t>1</w:t>
            </w:r>
            <w:r>
              <w:rPr>
                <w:rStyle w:val="font51"/>
                <w:color w:val="auto"/>
                <w:lang/>
              </w:rPr>
              <w:t>、</w:t>
            </w:r>
            <w:r>
              <w:rPr>
                <w:rStyle w:val="font51"/>
                <w:rFonts w:hint="default"/>
                <w:color w:val="auto"/>
                <w:lang/>
              </w:rPr>
              <w:t>专业：中医康复；</w:t>
            </w:r>
            <w:r>
              <w:rPr>
                <w:rStyle w:val="font51"/>
                <w:rFonts w:hint="default"/>
                <w:color w:val="auto"/>
                <w:lang/>
              </w:rPr>
              <w:br/>
            </w:r>
            <w:r>
              <w:rPr>
                <w:rStyle w:val="font51"/>
                <w:color w:val="auto"/>
                <w:lang/>
              </w:rPr>
              <w:t>2</w:t>
            </w:r>
            <w:r>
              <w:rPr>
                <w:rStyle w:val="font51"/>
                <w:color w:val="auto"/>
                <w:lang/>
              </w:rPr>
              <w:t>、</w:t>
            </w:r>
            <w:r>
              <w:rPr>
                <w:rStyle w:val="font91"/>
                <w:rFonts w:hint="default"/>
                <w:color w:val="auto"/>
                <w:lang/>
              </w:rPr>
              <w:t>学历：全日制本科及以上；</w:t>
            </w:r>
            <w:r>
              <w:rPr>
                <w:rStyle w:val="font51"/>
                <w:rFonts w:hint="default"/>
                <w:color w:val="auto"/>
                <w:lang/>
              </w:rPr>
              <w:br/>
            </w:r>
            <w:r>
              <w:rPr>
                <w:rStyle w:val="font51"/>
                <w:color w:val="auto"/>
                <w:lang/>
              </w:rPr>
              <w:t>3</w:t>
            </w:r>
            <w:r>
              <w:rPr>
                <w:rStyle w:val="font51"/>
                <w:color w:val="auto"/>
                <w:lang/>
              </w:rPr>
              <w:t>、</w:t>
            </w:r>
            <w:r>
              <w:rPr>
                <w:rStyle w:val="font51"/>
                <w:rFonts w:hint="default"/>
                <w:color w:val="auto"/>
                <w:lang/>
              </w:rPr>
              <w:t>能熟练开展推拿、针灸等中医外治项目。</w:t>
            </w:r>
          </w:p>
        </w:tc>
      </w:tr>
      <w:tr w:rsidR="00D20848">
        <w:trPr>
          <w:trHeight w:val="14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lastRenderedPageBreak/>
              <w:t>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皮肤科（医学美容科）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医师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、专业：中医学、皮肤病与性病学、中医外科学；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055"/>
          <w:jc w:val="center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22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超声医学科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超声</w:t>
            </w:r>
            <w:r>
              <w:rPr>
                <w:rFonts w:ascii="宋体" w:eastAsia="宋体" w:hAnsi="宋体" w:cs="宋体" w:hint="eastAsia"/>
                <w:lang/>
              </w:rPr>
              <w:br/>
            </w:r>
            <w:r>
              <w:rPr>
                <w:rFonts w:ascii="宋体" w:eastAsia="宋体" w:hAnsi="宋体" w:cs="宋体" w:hint="eastAsia"/>
                <w:lang/>
              </w:rPr>
              <w:t>医生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、专业：临床医学或医学影像学；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、取得执业医师资格且须取得相应专业规培证。</w:t>
            </w:r>
          </w:p>
        </w:tc>
      </w:tr>
      <w:tr w:rsidR="00D20848">
        <w:trPr>
          <w:trHeight w:val="1180"/>
          <w:jc w:val="center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D2084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技师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Style w:val="font51"/>
                <w:color w:val="auto"/>
                <w:lang/>
              </w:rPr>
              <w:t>1</w:t>
            </w:r>
            <w:r>
              <w:rPr>
                <w:rStyle w:val="font51"/>
                <w:color w:val="auto"/>
                <w:lang/>
              </w:rPr>
              <w:t>、</w:t>
            </w:r>
            <w:r>
              <w:rPr>
                <w:rStyle w:val="font51"/>
                <w:rFonts w:hint="default"/>
                <w:color w:val="auto"/>
                <w:lang/>
              </w:rPr>
              <w:t>专业：医学影像技术；</w:t>
            </w:r>
            <w:r>
              <w:rPr>
                <w:rStyle w:val="font51"/>
                <w:rFonts w:hint="default"/>
                <w:color w:val="auto"/>
                <w:lang/>
              </w:rPr>
              <w:br/>
            </w:r>
            <w:r>
              <w:rPr>
                <w:rStyle w:val="font51"/>
                <w:color w:val="auto"/>
                <w:lang/>
              </w:rPr>
              <w:t>2</w:t>
            </w:r>
            <w:r>
              <w:rPr>
                <w:rStyle w:val="font51"/>
                <w:color w:val="auto"/>
                <w:lang/>
              </w:rPr>
              <w:t>、</w:t>
            </w:r>
            <w:r>
              <w:rPr>
                <w:rStyle w:val="font91"/>
                <w:rFonts w:hint="default"/>
                <w:color w:val="auto"/>
                <w:lang/>
              </w:rPr>
              <w:t>学历：全日制本科及以上</w:t>
            </w:r>
            <w:r>
              <w:rPr>
                <w:rStyle w:val="font91"/>
                <w:rFonts w:hint="default"/>
                <w:color w:val="auto"/>
                <w:lang/>
              </w:rPr>
              <w:t>(</w:t>
            </w:r>
            <w:r>
              <w:rPr>
                <w:rStyle w:val="font91"/>
                <w:rFonts w:hint="default"/>
                <w:color w:val="auto"/>
                <w:lang/>
              </w:rPr>
              <w:t>取得放射医学技术资格证者，学历可放宽至本科）。</w:t>
            </w:r>
          </w:p>
        </w:tc>
      </w:tr>
      <w:tr w:rsidR="00D20848">
        <w:trPr>
          <w:trHeight w:val="11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推拿科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康复</w:t>
            </w:r>
            <w:r>
              <w:rPr>
                <w:rFonts w:ascii="宋体" w:eastAsia="宋体" w:hAnsi="宋体" w:cs="宋体" w:hint="eastAsia"/>
                <w:lang/>
              </w:rPr>
              <w:br/>
            </w:r>
            <w:r>
              <w:rPr>
                <w:rFonts w:ascii="宋体" w:eastAsia="宋体" w:hAnsi="宋体" w:cs="宋体" w:hint="eastAsia"/>
                <w:lang/>
              </w:rPr>
              <w:t>治疗师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20848" w:rsidRDefault="005F24D7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、专业：康复治疗技术；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、学历：全日制本科及以上；</w:t>
            </w:r>
          </w:p>
        </w:tc>
      </w:tr>
      <w:tr w:rsidR="00D20848">
        <w:trPr>
          <w:trHeight w:val="995"/>
          <w:jc w:val="center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合计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5F24D7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/>
              </w:rPr>
              <w:t>45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D20848">
            <w:pPr>
              <w:rPr>
                <w:rFonts w:ascii="宋体" w:eastAsia="宋体" w:hAnsi="宋体" w:cs="宋体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20848" w:rsidRDefault="00D20848">
            <w:pPr>
              <w:rPr>
                <w:rFonts w:ascii="宋体" w:eastAsia="宋体" w:hAnsi="宋体" w:cs="宋体"/>
              </w:rPr>
            </w:pPr>
          </w:p>
        </w:tc>
      </w:tr>
    </w:tbl>
    <w:p w:rsidR="00D20848" w:rsidRDefault="00D20848" w:rsidP="00F51F5C">
      <w:pPr>
        <w:pStyle w:val="2"/>
        <w:ind w:left="440" w:firstLine="560"/>
        <w:rPr>
          <w:rFonts w:ascii="仿宋_GB2312" w:eastAsia="仿宋_GB2312"/>
          <w:sz w:val="28"/>
          <w:szCs w:val="28"/>
        </w:rPr>
      </w:pPr>
    </w:p>
    <w:p w:rsidR="00D20848" w:rsidRDefault="00D20848">
      <w:pPr>
        <w:spacing w:after="0" w:line="400" w:lineRule="exact"/>
        <w:jc w:val="both"/>
        <w:rPr>
          <w:rStyle w:val="NormalCharacter"/>
          <w:rFonts w:ascii="仿宋_GB2312" w:eastAsia="仿宋_GB2312"/>
        </w:rPr>
      </w:pPr>
    </w:p>
    <w:sectPr w:rsidR="00D20848" w:rsidSect="00D20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D7" w:rsidRDefault="005F24D7" w:rsidP="00D20848">
      <w:pPr>
        <w:spacing w:after="0"/>
      </w:pPr>
      <w:r>
        <w:separator/>
      </w:r>
    </w:p>
  </w:endnote>
  <w:endnote w:type="continuationSeparator" w:id="1">
    <w:p w:rsidR="005F24D7" w:rsidRDefault="005F24D7" w:rsidP="00D208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574090F-07F7-47F2-BFE8-D41D528B56CF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40CF587B-E08A-4D64-BFCE-36A1D948B179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D7" w:rsidRDefault="005F24D7">
      <w:pPr>
        <w:spacing w:after="0"/>
      </w:pPr>
      <w:r>
        <w:separator/>
      </w:r>
    </w:p>
  </w:footnote>
  <w:footnote w:type="continuationSeparator" w:id="1">
    <w:p w:rsidR="005F24D7" w:rsidRDefault="005F24D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DC4565"/>
    <w:multiLevelType w:val="singleLevel"/>
    <w:tmpl w:val="A2DC4565"/>
    <w:lvl w:ilvl="0">
      <w:start w:val="1"/>
      <w:numFmt w:val="decimal"/>
      <w:suff w:val="nothing"/>
      <w:lvlText w:val="%1、"/>
      <w:lvlJc w:val="left"/>
    </w:lvl>
  </w:abstractNum>
  <w:abstractNum w:abstractNumId="1">
    <w:nsid w:val="37DF8B63"/>
    <w:multiLevelType w:val="singleLevel"/>
    <w:tmpl w:val="37DF8B63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docVars>
    <w:docVar w:name="commondata" w:val="eyJoZGlkIjoiNjA5YjlkNWQ2Njc4OTNkNDFhOWFkZjUxYzE4ZjE2YWMifQ=="/>
  </w:docVars>
  <w:rsids>
    <w:rsidRoot w:val="00D20848"/>
    <w:rsid w:val="0001345C"/>
    <w:rsid w:val="00117212"/>
    <w:rsid w:val="00276C30"/>
    <w:rsid w:val="00395495"/>
    <w:rsid w:val="003D6C62"/>
    <w:rsid w:val="00581A3B"/>
    <w:rsid w:val="005F24D7"/>
    <w:rsid w:val="00740317"/>
    <w:rsid w:val="00774228"/>
    <w:rsid w:val="007F2E65"/>
    <w:rsid w:val="00863B59"/>
    <w:rsid w:val="00B00A91"/>
    <w:rsid w:val="00C021F5"/>
    <w:rsid w:val="00D20848"/>
    <w:rsid w:val="00D335F0"/>
    <w:rsid w:val="00E269BA"/>
    <w:rsid w:val="00EB0EBD"/>
    <w:rsid w:val="00ED53D8"/>
    <w:rsid w:val="00F17805"/>
    <w:rsid w:val="00F51F5C"/>
    <w:rsid w:val="00F7159D"/>
    <w:rsid w:val="043D0754"/>
    <w:rsid w:val="051D0035"/>
    <w:rsid w:val="058B3E9A"/>
    <w:rsid w:val="07A11279"/>
    <w:rsid w:val="08144141"/>
    <w:rsid w:val="09540C99"/>
    <w:rsid w:val="096775D5"/>
    <w:rsid w:val="0A4C7BC2"/>
    <w:rsid w:val="0CB76F12"/>
    <w:rsid w:val="0CEC78A3"/>
    <w:rsid w:val="0D674D12"/>
    <w:rsid w:val="0D786F20"/>
    <w:rsid w:val="0E5275AD"/>
    <w:rsid w:val="11BD13A5"/>
    <w:rsid w:val="12357DAA"/>
    <w:rsid w:val="12B37C5D"/>
    <w:rsid w:val="13B30CB1"/>
    <w:rsid w:val="13E10E84"/>
    <w:rsid w:val="14B051F1"/>
    <w:rsid w:val="15853F88"/>
    <w:rsid w:val="16B74615"/>
    <w:rsid w:val="177658E5"/>
    <w:rsid w:val="17FE0021"/>
    <w:rsid w:val="1B8D3B96"/>
    <w:rsid w:val="1CBD494F"/>
    <w:rsid w:val="1CF10155"/>
    <w:rsid w:val="1D1D0F4A"/>
    <w:rsid w:val="1D416B93"/>
    <w:rsid w:val="1DC00CAC"/>
    <w:rsid w:val="1ECE06D1"/>
    <w:rsid w:val="1ED50FE1"/>
    <w:rsid w:val="1FB57B5F"/>
    <w:rsid w:val="205E6666"/>
    <w:rsid w:val="217D645B"/>
    <w:rsid w:val="218B6F57"/>
    <w:rsid w:val="228F4698"/>
    <w:rsid w:val="22CA5FBD"/>
    <w:rsid w:val="243279D1"/>
    <w:rsid w:val="250550E5"/>
    <w:rsid w:val="25207829"/>
    <w:rsid w:val="28304227"/>
    <w:rsid w:val="2ECB0FC5"/>
    <w:rsid w:val="2EDA313F"/>
    <w:rsid w:val="2F8C0B85"/>
    <w:rsid w:val="3011493E"/>
    <w:rsid w:val="31825FB7"/>
    <w:rsid w:val="31F07131"/>
    <w:rsid w:val="3385446A"/>
    <w:rsid w:val="33AE0579"/>
    <w:rsid w:val="33B421B0"/>
    <w:rsid w:val="341B4D8B"/>
    <w:rsid w:val="346534AA"/>
    <w:rsid w:val="365743B8"/>
    <w:rsid w:val="36E326B9"/>
    <w:rsid w:val="373B47DE"/>
    <w:rsid w:val="37A565AB"/>
    <w:rsid w:val="38DA7F03"/>
    <w:rsid w:val="39673821"/>
    <w:rsid w:val="3A2D6818"/>
    <w:rsid w:val="3B952068"/>
    <w:rsid w:val="3CDA45C5"/>
    <w:rsid w:val="3E3C527C"/>
    <w:rsid w:val="41265D6F"/>
    <w:rsid w:val="42CD0B98"/>
    <w:rsid w:val="42F0224E"/>
    <w:rsid w:val="43756D6F"/>
    <w:rsid w:val="442347E8"/>
    <w:rsid w:val="44E115C6"/>
    <w:rsid w:val="461E795D"/>
    <w:rsid w:val="4799057C"/>
    <w:rsid w:val="479F264D"/>
    <w:rsid w:val="49795019"/>
    <w:rsid w:val="4A80761D"/>
    <w:rsid w:val="4AD73FE7"/>
    <w:rsid w:val="4BE453BB"/>
    <w:rsid w:val="4EC11CD5"/>
    <w:rsid w:val="4FE13ED5"/>
    <w:rsid w:val="50812FC2"/>
    <w:rsid w:val="50A05B3E"/>
    <w:rsid w:val="521340EE"/>
    <w:rsid w:val="526019F9"/>
    <w:rsid w:val="52EF06B7"/>
    <w:rsid w:val="52FB705C"/>
    <w:rsid w:val="53153F02"/>
    <w:rsid w:val="532E7431"/>
    <w:rsid w:val="54210D44"/>
    <w:rsid w:val="556A7C5E"/>
    <w:rsid w:val="5634450C"/>
    <w:rsid w:val="569864A3"/>
    <w:rsid w:val="572648C3"/>
    <w:rsid w:val="57376AD1"/>
    <w:rsid w:val="5BEC1C38"/>
    <w:rsid w:val="5E203E1A"/>
    <w:rsid w:val="5E42719C"/>
    <w:rsid w:val="605B738C"/>
    <w:rsid w:val="613D4CE3"/>
    <w:rsid w:val="61565DA5"/>
    <w:rsid w:val="616E4027"/>
    <w:rsid w:val="618332C1"/>
    <w:rsid w:val="625422E5"/>
    <w:rsid w:val="627110E9"/>
    <w:rsid w:val="62EA1ED8"/>
    <w:rsid w:val="63B70D7D"/>
    <w:rsid w:val="63E15DFA"/>
    <w:rsid w:val="64F43CC0"/>
    <w:rsid w:val="651568FC"/>
    <w:rsid w:val="657F1D6E"/>
    <w:rsid w:val="659D2CB2"/>
    <w:rsid w:val="67073DC9"/>
    <w:rsid w:val="67787B9A"/>
    <w:rsid w:val="68060525"/>
    <w:rsid w:val="69420B5D"/>
    <w:rsid w:val="6A7F45BF"/>
    <w:rsid w:val="6AD14D66"/>
    <w:rsid w:val="6CB35FF2"/>
    <w:rsid w:val="6D3276C6"/>
    <w:rsid w:val="6DC33929"/>
    <w:rsid w:val="6F4B0F13"/>
    <w:rsid w:val="71C12919"/>
    <w:rsid w:val="722515A8"/>
    <w:rsid w:val="746F6B23"/>
    <w:rsid w:val="75263FB5"/>
    <w:rsid w:val="7652318B"/>
    <w:rsid w:val="77FF45A9"/>
    <w:rsid w:val="781F313A"/>
    <w:rsid w:val="78EA70A7"/>
    <w:rsid w:val="7B9D2E4A"/>
    <w:rsid w:val="7D6C7EFD"/>
    <w:rsid w:val="7DCE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link w:val="NormalCharacter"/>
    <w:qFormat/>
    <w:rsid w:val="00D20848"/>
    <w:pPr>
      <w:snapToGrid w:val="0"/>
      <w:spacing w:after="200"/>
      <w:textAlignment w:val="baseline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rsid w:val="00D20848"/>
    <w:pPr>
      <w:ind w:firstLineChars="200" w:firstLine="420"/>
    </w:pPr>
  </w:style>
  <w:style w:type="paragraph" w:styleId="a3">
    <w:name w:val="Body Text Indent"/>
    <w:basedOn w:val="a"/>
    <w:unhideWhenUsed/>
    <w:qFormat/>
    <w:rsid w:val="00D20848"/>
    <w:pPr>
      <w:spacing w:after="120"/>
      <w:ind w:leftChars="200" w:left="420"/>
    </w:pPr>
    <w:rPr>
      <w:rFonts w:ascii="Times New Roman" w:hAnsi="Times New Roman"/>
      <w:szCs w:val="21"/>
    </w:rPr>
  </w:style>
  <w:style w:type="paragraph" w:styleId="a4">
    <w:name w:val="footer"/>
    <w:basedOn w:val="a"/>
    <w:link w:val="Char"/>
    <w:semiHidden/>
    <w:qFormat/>
    <w:rsid w:val="00D2084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semiHidden/>
    <w:qFormat/>
    <w:rsid w:val="00D20848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20848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qFormat/>
    <w:rsid w:val="00D20848"/>
    <w:rPr>
      <w:b/>
      <w:bCs/>
    </w:rPr>
  </w:style>
  <w:style w:type="character" w:styleId="a8">
    <w:name w:val="Hyperlink"/>
    <w:basedOn w:val="NormalCharacter"/>
    <w:qFormat/>
    <w:rsid w:val="00D20848"/>
    <w:rPr>
      <w:color w:val="0000FF"/>
      <w:u w:val="single"/>
    </w:rPr>
  </w:style>
  <w:style w:type="character" w:customStyle="1" w:styleId="NormalCharacter">
    <w:name w:val="NormalCharacter"/>
    <w:semiHidden/>
    <w:qFormat/>
    <w:rsid w:val="00D20848"/>
  </w:style>
  <w:style w:type="table" w:customStyle="1" w:styleId="TableNormal">
    <w:name w:val="TableNormal"/>
    <w:semiHidden/>
    <w:qFormat/>
    <w:rsid w:val="00D2084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NormalCharacter"/>
    <w:link w:val="a5"/>
    <w:semiHidden/>
    <w:qFormat/>
    <w:rsid w:val="00D20848"/>
    <w:rPr>
      <w:sz w:val="18"/>
      <w:szCs w:val="18"/>
    </w:rPr>
  </w:style>
  <w:style w:type="character" w:customStyle="1" w:styleId="Char">
    <w:name w:val="页脚 Char"/>
    <w:basedOn w:val="NormalCharacter"/>
    <w:link w:val="a4"/>
    <w:semiHidden/>
    <w:qFormat/>
    <w:rsid w:val="00D20848"/>
    <w:rPr>
      <w:sz w:val="18"/>
      <w:szCs w:val="18"/>
    </w:rPr>
  </w:style>
  <w:style w:type="paragraph" w:customStyle="1" w:styleId="HtmlNormal">
    <w:name w:val="HtmlNormal"/>
    <w:basedOn w:val="a"/>
    <w:qFormat/>
    <w:rsid w:val="00D20848"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character" w:customStyle="1" w:styleId="font51">
    <w:name w:val="font51"/>
    <w:basedOn w:val="a0"/>
    <w:qFormat/>
    <w:rsid w:val="00D2084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D20848"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002</cp:lastModifiedBy>
  <cp:revision>3</cp:revision>
  <cp:lastPrinted>2023-02-07T03:35:00Z</cp:lastPrinted>
  <dcterms:created xsi:type="dcterms:W3CDTF">2021-05-17T00:53:00Z</dcterms:created>
  <dcterms:modified xsi:type="dcterms:W3CDTF">2023-03-06T03:05:00Z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C751A529DFAF41818093EC3E95424AFA</vt:lpwstr>
  </property>
</Properties>
</file>